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5D27" w14:textId="77777777" w:rsidR="004A07B6" w:rsidRDefault="004A07B6" w:rsidP="004A07B6">
      <w:pPr>
        <w:jc w:val="center"/>
        <w:rPr>
          <w:b/>
          <w:bCs/>
          <w:sz w:val="28"/>
          <w:szCs w:val="28"/>
        </w:rPr>
      </w:pPr>
      <w:r w:rsidRPr="00D91C87">
        <w:rPr>
          <w:b/>
          <w:bCs/>
          <w:sz w:val="28"/>
          <w:szCs w:val="28"/>
        </w:rPr>
        <w:t xml:space="preserve">Procedure wristbands </w:t>
      </w:r>
      <w:r>
        <w:rPr>
          <w:b/>
          <w:bCs/>
          <w:sz w:val="28"/>
          <w:szCs w:val="28"/>
        </w:rPr>
        <w:t xml:space="preserve">and </w:t>
      </w:r>
      <w:proofErr w:type="spellStart"/>
      <w:r>
        <w:rPr>
          <w:b/>
          <w:bCs/>
          <w:sz w:val="28"/>
          <w:szCs w:val="28"/>
        </w:rPr>
        <w:t>hardcups</w:t>
      </w:r>
      <w:proofErr w:type="spellEnd"/>
      <w:r>
        <w:rPr>
          <w:b/>
          <w:bCs/>
          <w:sz w:val="28"/>
          <w:szCs w:val="28"/>
        </w:rPr>
        <w:t xml:space="preserve"> </w:t>
      </w:r>
      <w:r w:rsidRPr="00D91C87">
        <w:rPr>
          <w:b/>
          <w:bCs/>
          <w:sz w:val="28"/>
          <w:szCs w:val="28"/>
        </w:rPr>
        <w:t>at parties during the Bachelor Introduction Week</w:t>
      </w:r>
    </w:p>
    <w:p w14:paraId="0410770A" w14:textId="77777777" w:rsidR="004A07B6" w:rsidRDefault="004A07B6" w:rsidP="004A07B6">
      <w:r>
        <w:t xml:space="preserve">During the Bachelor Introduction Week, students can attend the parties using a guest wristband. This year a new payment and wristband procedure will be used. This manual will briefly explain how to attend a party and pay using the wristbands, but also how to deal with your </w:t>
      </w:r>
      <w:proofErr w:type="spellStart"/>
      <w:r>
        <w:t>hardcup</w:t>
      </w:r>
      <w:proofErr w:type="spellEnd"/>
      <w:r>
        <w:t>.</w:t>
      </w:r>
    </w:p>
    <w:p w14:paraId="4539F2C6" w14:textId="77777777" w:rsidR="004A07B6" w:rsidRPr="00C649F8" w:rsidRDefault="004A07B6" w:rsidP="004A07B6">
      <w:pPr>
        <w:rPr>
          <w:b/>
          <w:bCs/>
          <w:u w:val="single"/>
        </w:rPr>
      </w:pPr>
      <w:r w:rsidRPr="00C649F8">
        <w:rPr>
          <w:b/>
          <w:bCs/>
          <w:u w:val="single"/>
        </w:rPr>
        <w:t>Procedure for guests (other students)</w:t>
      </w:r>
    </w:p>
    <w:p w14:paraId="5B2373D0" w14:textId="07CC6ED6" w:rsidR="004A07B6" w:rsidRDefault="004A07B6" w:rsidP="004A07B6">
      <w:pPr>
        <w:rPr>
          <w:rFonts w:cstheme="minorHAnsi"/>
        </w:rPr>
      </w:pPr>
      <w:r>
        <w:t>Guests will use the same wristbands</w:t>
      </w:r>
      <w:r>
        <w:t xml:space="preserve"> as parents</w:t>
      </w:r>
      <w:r>
        <w:t xml:space="preserve"> (with a different design of course). Guests must first create an account via </w:t>
      </w:r>
      <w:hyperlink r:id="rId5" w:history="1">
        <w:r w:rsidRPr="001049B6">
          <w:rPr>
            <w:rStyle w:val="Hyperlink"/>
          </w:rPr>
          <w:t>this link</w:t>
        </w:r>
      </w:hyperlink>
      <w:r>
        <w:t xml:space="preserve">. Guests will have to pay </w:t>
      </w:r>
      <w:r>
        <w:rPr>
          <w:rFonts w:cstheme="minorHAnsi"/>
        </w:rPr>
        <w:t>€1.50 to cover the costs of a wristband and the use of the payment system.</w:t>
      </w:r>
    </w:p>
    <w:p w14:paraId="7A1EE340" w14:textId="77777777" w:rsidR="004A07B6" w:rsidRDefault="004A07B6" w:rsidP="004A07B6">
      <w:r>
        <w:rPr>
          <w:rFonts w:cstheme="minorHAnsi"/>
        </w:rPr>
        <w:t xml:space="preserve">After creating an account, guests can add credit to their account via the new Intro App (which can be downloaded via the </w:t>
      </w:r>
      <w:hyperlink r:id="rId6" w:history="1">
        <w:r w:rsidRPr="0068385B">
          <w:rPr>
            <w:rStyle w:val="Hyperlink"/>
            <w:rFonts w:cstheme="minorHAnsi"/>
          </w:rPr>
          <w:t xml:space="preserve">Google </w:t>
        </w:r>
        <w:proofErr w:type="spellStart"/>
        <w:r w:rsidRPr="0068385B">
          <w:rPr>
            <w:rStyle w:val="Hyperlink"/>
            <w:rFonts w:cstheme="minorHAnsi"/>
          </w:rPr>
          <w:t>PlayStore</w:t>
        </w:r>
        <w:proofErr w:type="spellEnd"/>
      </w:hyperlink>
      <w:r>
        <w:rPr>
          <w:rFonts w:cstheme="minorHAnsi"/>
        </w:rPr>
        <w:t xml:space="preserve"> or the </w:t>
      </w:r>
      <w:hyperlink r:id="rId7" w:history="1">
        <w:r w:rsidRPr="0068385B">
          <w:rPr>
            <w:rStyle w:val="Hyperlink"/>
            <w:rFonts w:cstheme="minorHAnsi"/>
          </w:rPr>
          <w:t>Apple Store</w:t>
        </w:r>
      </w:hyperlink>
      <w:r>
        <w:rPr>
          <w:rFonts w:cstheme="minorHAnsi"/>
        </w:rPr>
        <w:t>).</w:t>
      </w:r>
    </w:p>
    <w:p w14:paraId="0E0115A6" w14:textId="77777777" w:rsidR="004A07B6" w:rsidRDefault="004A07B6" w:rsidP="004A07B6">
      <w:r>
        <w:t>After having done this, guests can collect their wristbands in two ways:</w:t>
      </w:r>
    </w:p>
    <w:p w14:paraId="5AA83D79" w14:textId="77777777" w:rsidR="004A07B6" w:rsidRDefault="004A07B6" w:rsidP="004A07B6">
      <w:pPr>
        <w:pStyle w:val="ListParagraph"/>
        <w:numPr>
          <w:ilvl w:val="0"/>
          <w:numId w:val="1"/>
        </w:numPr>
      </w:pPr>
      <w:r>
        <w:t>During one of the allocated time slots at the Intro Office (on the Flux Field)</w:t>
      </w:r>
    </w:p>
    <w:p w14:paraId="034B1F55" w14:textId="77777777" w:rsidR="004A07B6" w:rsidRDefault="004A07B6" w:rsidP="004A07B6">
      <w:pPr>
        <w:pStyle w:val="ListParagraph"/>
        <w:numPr>
          <w:ilvl w:val="1"/>
          <w:numId w:val="1"/>
        </w:numPr>
      </w:pPr>
      <w:r>
        <w:t>Monday 22</w:t>
      </w:r>
      <w:r w:rsidRPr="001049B6">
        <w:rPr>
          <w:vertAlign w:val="superscript"/>
        </w:rPr>
        <w:t>nd</w:t>
      </w:r>
      <w:r>
        <w:t xml:space="preserve"> of August from 10:00-11:00 (after the “</w:t>
      </w:r>
      <w:proofErr w:type="spellStart"/>
      <w:r>
        <w:t>Limbopad</w:t>
      </w:r>
      <w:proofErr w:type="spellEnd"/>
      <w:r>
        <w:t>” is finished)</w:t>
      </w:r>
    </w:p>
    <w:p w14:paraId="73FDA138" w14:textId="77777777" w:rsidR="004A07B6" w:rsidRDefault="004A07B6" w:rsidP="004A07B6">
      <w:pPr>
        <w:pStyle w:val="ListParagraph"/>
        <w:numPr>
          <w:ilvl w:val="1"/>
          <w:numId w:val="1"/>
        </w:numPr>
      </w:pPr>
      <w:r>
        <w:t>Wednesday 24</w:t>
      </w:r>
      <w:r w:rsidRPr="001049B6">
        <w:rPr>
          <w:vertAlign w:val="superscript"/>
        </w:rPr>
        <w:t>th</w:t>
      </w:r>
      <w:r>
        <w:t xml:space="preserve"> of August from 13:30-14:30 (during the Campus Market)</w:t>
      </w:r>
    </w:p>
    <w:p w14:paraId="641EDB07" w14:textId="77777777" w:rsidR="004A07B6" w:rsidRDefault="004A07B6" w:rsidP="004A07B6">
      <w:pPr>
        <w:pStyle w:val="ListParagraph"/>
        <w:numPr>
          <w:ilvl w:val="0"/>
          <w:numId w:val="1"/>
        </w:numPr>
      </w:pPr>
      <w:r>
        <w:t>During the parties, outside of the entrance</w:t>
      </w:r>
    </w:p>
    <w:p w14:paraId="0EC58BDD" w14:textId="77777777" w:rsidR="004A07B6" w:rsidRDefault="004A07B6" w:rsidP="004A07B6">
      <w:pPr>
        <w:pStyle w:val="ListParagraph"/>
        <w:numPr>
          <w:ilvl w:val="1"/>
          <w:numId w:val="1"/>
        </w:numPr>
      </w:pPr>
      <w:r>
        <w:t xml:space="preserve">On Monday, Wednesday and Friday, a stand will be placed before the entrance of the parties where people can collect a wristband. </w:t>
      </w:r>
    </w:p>
    <w:p w14:paraId="4B935B7A" w14:textId="77777777" w:rsidR="004A07B6" w:rsidRDefault="004A07B6" w:rsidP="004A07B6">
      <w:r>
        <w:t>We strongly advise you to create an account before the Bachelor Introduction Week and to pick up the wristbands at the Intro Office before the start of the parties.</w:t>
      </w:r>
    </w:p>
    <w:p w14:paraId="6F292804" w14:textId="77777777" w:rsidR="004A07B6" w:rsidRDefault="004A07B6" w:rsidP="004A07B6">
      <w:pPr>
        <w:rPr>
          <w:b/>
          <w:bCs/>
        </w:rPr>
      </w:pPr>
      <w:r>
        <w:rPr>
          <w:b/>
          <w:bCs/>
        </w:rPr>
        <w:t>Do not forget to bring a VALID ID AND STUDENT CARD along when picking up the bracelet!</w:t>
      </w:r>
    </w:p>
    <w:p w14:paraId="18F11359" w14:textId="77777777" w:rsidR="004A07B6" w:rsidRDefault="004A07B6" w:rsidP="004A07B6">
      <w:pPr>
        <w:rPr>
          <w:b/>
          <w:bCs/>
          <w:u w:val="single"/>
        </w:rPr>
      </w:pPr>
      <w:r w:rsidRPr="008E4081">
        <w:rPr>
          <w:b/>
          <w:bCs/>
          <w:u w:val="single"/>
        </w:rPr>
        <w:t>Procedure</w:t>
      </w:r>
      <w:r>
        <w:rPr>
          <w:b/>
          <w:bCs/>
          <w:u w:val="single"/>
        </w:rPr>
        <w:t xml:space="preserve"> payment with wristband and</w:t>
      </w:r>
      <w:r w:rsidRPr="008E4081">
        <w:rPr>
          <w:b/>
          <w:bCs/>
          <w:u w:val="single"/>
        </w:rPr>
        <w:t xml:space="preserve"> </w:t>
      </w:r>
      <w:proofErr w:type="spellStart"/>
      <w:r w:rsidRPr="008E4081">
        <w:rPr>
          <w:b/>
          <w:bCs/>
          <w:u w:val="single"/>
        </w:rPr>
        <w:t>hardcups</w:t>
      </w:r>
      <w:proofErr w:type="spellEnd"/>
    </w:p>
    <w:p w14:paraId="737FF467" w14:textId="77777777" w:rsidR="004A07B6" w:rsidRDefault="004A07B6" w:rsidP="004A07B6">
      <w:r>
        <w:t xml:space="preserve">During the parties you can get your drink via your wristband and the credit you put on your account. Additionally, we will make use of </w:t>
      </w:r>
      <w:proofErr w:type="spellStart"/>
      <w:r>
        <w:t>hardcups</w:t>
      </w:r>
      <w:proofErr w:type="spellEnd"/>
      <w:r>
        <w:t xml:space="preserve">. Check the picture below how the procedure your </w:t>
      </w:r>
      <w:proofErr w:type="spellStart"/>
      <w:r>
        <w:t>hardcup</w:t>
      </w:r>
      <w:proofErr w:type="spellEnd"/>
      <w:r>
        <w:t xml:space="preserve"> works.</w:t>
      </w:r>
    </w:p>
    <w:p w14:paraId="0ED000AB" w14:textId="77777777" w:rsidR="004A07B6" w:rsidRDefault="004A07B6" w:rsidP="004A07B6">
      <w:r w:rsidRPr="00277755">
        <w:rPr>
          <w:noProof/>
        </w:rPr>
        <w:drawing>
          <wp:inline distT="0" distB="0" distL="0" distR="0" wp14:anchorId="5CB64D4D" wp14:editId="58C0711E">
            <wp:extent cx="5943600" cy="6584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7AB33" w14:textId="77777777" w:rsidR="000D78B3" w:rsidRDefault="000D78B3"/>
    <w:sectPr w:rsidR="000D7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37A85"/>
    <w:multiLevelType w:val="hybridMultilevel"/>
    <w:tmpl w:val="C80C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B6"/>
    <w:rsid w:val="000D78B3"/>
    <w:rsid w:val="004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00852F"/>
  <w15:chartTrackingRefBased/>
  <w15:docId w15:val="{BAFEE3B1-C4CE-4EFE-A5C2-EC1BE73D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B6"/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pps.apple.com/app/id1631574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nl.tue.intro" TargetMode="External"/><Relationship Id="rId5" Type="http://schemas.openxmlformats.org/officeDocument/2006/relationships/hyperlink" Target="https://introtue.tactile.events/event/gues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Maas, Esther</dc:creator>
  <cp:keywords/>
  <dc:description/>
  <cp:lastModifiedBy>Maas, Esther</cp:lastModifiedBy>
  <cp:revision>1</cp:revision>
  <dcterms:created xsi:type="dcterms:W3CDTF">2022-08-20T11:23:00Z</dcterms:created>
  <dcterms:modified xsi:type="dcterms:W3CDTF">2022-08-20T11:33:00Z</dcterms:modified>
</cp:coreProperties>
</file>